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19F1" w14:textId="77777777" w:rsidR="00F64A8A" w:rsidRDefault="00F64A8A" w:rsidP="00F64A8A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56BDF6CF" w14:textId="77777777" w:rsidR="00F64A8A" w:rsidRDefault="00F64A8A" w:rsidP="00F64A8A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</w:t>
      </w:r>
    </w:p>
    <w:p w14:paraId="50B24F3F" w14:textId="77777777" w:rsidR="00F64A8A" w:rsidRDefault="00F64A8A" w:rsidP="00F64A8A">
      <w:pPr>
        <w:pStyle w:val="Standard"/>
        <w:shd w:val="clear" w:color="auto" w:fill="FFFFFF"/>
        <w:spacing w:before="43" w:line="276" w:lineRule="auto"/>
        <w:ind w:right="38"/>
        <w:jc w:val="center"/>
      </w:pPr>
      <w:r>
        <w:rPr>
          <w:rFonts w:ascii="Arial" w:eastAsia="Arial" w:hAnsi="Arial" w:cs="Arial"/>
          <w:b/>
          <w:sz w:val="22"/>
          <w:szCs w:val="22"/>
        </w:rPr>
        <w:t>V EDITAL LIMOEIRO JUNINO 2026</w:t>
      </w:r>
    </w:p>
    <w:p w14:paraId="6396FAE0" w14:textId="77777777" w:rsidR="00F64A8A" w:rsidRDefault="00F64A8A" w:rsidP="00F64A8A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32235F28" w14:textId="77777777" w:rsidR="00F64A8A" w:rsidRDefault="00F64A8A" w:rsidP="00F64A8A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065E12" w14:textId="752D3E9E" w:rsidR="00F64A8A" w:rsidRDefault="00F64A8A" w:rsidP="00F64A8A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</w:t>
      </w:r>
      <w:r w:rsidR="002446A8"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PARA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RECURSO</w:t>
      </w:r>
    </w:p>
    <w:p w14:paraId="19539888" w14:textId="77777777" w:rsidR="00F64A8A" w:rsidRDefault="00F64A8A" w:rsidP="00F64A8A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0F5187" w14:textId="77777777" w:rsidR="00F64A8A" w:rsidRDefault="00F64A8A" w:rsidP="00F64A8A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61B783C1" w14:textId="77777777" w:rsidR="00F64A8A" w:rsidRDefault="00F64A8A" w:rsidP="00F64A8A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5846698A" w14:textId="77777777" w:rsidR="00F64A8A" w:rsidRDefault="00F64A8A" w:rsidP="00F64A8A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14:paraId="204BB897" w14:textId="77777777" w:rsidR="00F64A8A" w:rsidRDefault="00F64A8A" w:rsidP="00F64A8A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8"/>
      </w:tblGrid>
      <w:tr w:rsidR="00F64A8A" w14:paraId="3F5C4E6E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3F52A16" w14:textId="77777777" w:rsidR="00F64A8A" w:rsidRDefault="00F64A8A" w:rsidP="00C26849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F64A8A" w14:paraId="67B71B2D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39B3E4" w14:textId="77777777" w:rsidR="00F64A8A" w:rsidRDefault="00F64A8A" w:rsidP="00C26849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F64A8A" w14:paraId="1EAE9481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69A7605" w14:textId="77777777" w:rsidR="00F64A8A" w:rsidRDefault="00F64A8A" w:rsidP="00C26849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F64A8A" w14:paraId="2164C7B0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83E7EA" w14:textId="77777777" w:rsidR="00F64A8A" w:rsidRDefault="00F64A8A" w:rsidP="00C26849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F64A8A" w14:paraId="5FCC7BEA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4D6FF3" w14:textId="77777777" w:rsidR="00F64A8A" w:rsidRDefault="00F64A8A" w:rsidP="00C26849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42BABA84" w14:textId="77777777" w:rsidR="00F64A8A" w:rsidRDefault="00F64A8A" w:rsidP="00F64A8A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092331F" w14:textId="77777777" w:rsidR="00F64A8A" w:rsidRDefault="00F64A8A" w:rsidP="00F64A8A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8"/>
      </w:tblGrid>
      <w:tr w:rsidR="00F64A8A" w14:paraId="77982B64" w14:textId="77777777" w:rsidTr="00C26849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BFE595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3D75D40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82104BD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5BFB21C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620A1EE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CF1056B" w14:textId="77777777" w:rsidR="00F64A8A" w:rsidRDefault="00F64A8A" w:rsidP="00C26849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569D187" w14:textId="77777777" w:rsidR="00F64A8A" w:rsidRDefault="00F64A8A" w:rsidP="00C26849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3C58534" w14:textId="77777777" w:rsidR="00F64A8A" w:rsidRDefault="00F64A8A" w:rsidP="00F64A8A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6B93E8B1" w14:textId="77777777" w:rsidR="00F64A8A" w:rsidRDefault="00F64A8A" w:rsidP="00F64A8A">
      <w:pPr>
        <w:pStyle w:val="Standard"/>
        <w:spacing w:after="200"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452AF1C" w14:textId="77777777" w:rsidR="00F64A8A" w:rsidRDefault="00F64A8A" w:rsidP="00F64A8A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31492BA" w14:textId="77777777" w:rsidR="00F64A8A" w:rsidRDefault="00F64A8A" w:rsidP="00F64A8A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74D9CF9" w14:textId="77777777" w:rsidR="00F64A8A" w:rsidRDefault="00F64A8A" w:rsidP="00F64A8A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178BC72A" w14:textId="742AB342" w:rsidR="00F64A8A" w:rsidRDefault="00F64A8A" w:rsidP="00F64A8A">
      <w:pPr>
        <w:pStyle w:val="Standard"/>
        <w:keepNext/>
        <w:spacing w:after="200" w:line="276" w:lineRule="auto"/>
        <w:jc w:val="center"/>
        <w:sectPr w:rsidR="00F64A8A">
          <w:headerReference w:type="default" r:id="rId9"/>
          <w:footerReference w:type="default" r:id="rId10"/>
          <w:pgSz w:w="11906" w:h="16838"/>
          <w:pgMar w:top="1190" w:right="720" w:bottom="1190" w:left="567" w:header="0" w:footer="72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</w:p>
    <w:p w14:paraId="60C0D452" w14:textId="54C899E8" w:rsidR="00F64A8A" w:rsidRDefault="00F64A8A" w:rsidP="00F64A8A">
      <w:pPr>
        <w:tabs>
          <w:tab w:val="left" w:pos="2685"/>
        </w:tabs>
        <w:rPr>
          <w:lang w:val="pt-BR" w:eastAsia="zh-CN" w:bidi="hi-IN"/>
        </w:rPr>
      </w:pPr>
    </w:p>
    <w:p w14:paraId="77E69705" w14:textId="609E25D4" w:rsidR="00F64A8A" w:rsidRPr="00F64A8A" w:rsidRDefault="00F64A8A" w:rsidP="00F64A8A">
      <w:pPr>
        <w:tabs>
          <w:tab w:val="left" w:pos="2685"/>
        </w:tabs>
        <w:rPr>
          <w:lang w:val="pt-BR" w:eastAsia="zh-CN" w:bidi="hi-IN"/>
        </w:rPr>
        <w:sectPr w:rsidR="00F64A8A" w:rsidRPr="00F64A8A">
          <w:headerReference w:type="default" r:id="rId11"/>
          <w:footerReference w:type="default" r:id="rId12"/>
          <w:pgSz w:w="11906" w:h="16838"/>
          <w:pgMar w:top="1843" w:right="849" w:bottom="1417" w:left="1701" w:header="708" w:footer="708" w:gutter="0"/>
          <w:cols w:space="720"/>
        </w:sectPr>
      </w:pPr>
      <w:r>
        <w:rPr>
          <w:lang w:val="pt-BR" w:eastAsia="zh-CN" w:bidi="hi-IN"/>
        </w:rPr>
        <w:tab/>
      </w:r>
    </w:p>
    <w:p w14:paraId="39110FC2" w14:textId="77777777" w:rsidR="005775E3" w:rsidRDefault="005775E3" w:rsidP="000323A5">
      <w:pPr>
        <w:jc w:val="both"/>
      </w:pPr>
    </w:p>
    <w:sectPr w:rsidR="005775E3" w:rsidSect="00312CE1">
      <w:headerReference w:type="default" r:id="rId13"/>
      <w:footerReference w:type="default" r:id="rId14"/>
      <w:pgSz w:w="11920" w:h="16860"/>
      <w:pgMar w:top="2127" w:right="1701" w:bottom="1276" w:left="1701" w:header="142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1F8DA" w14:textId="77777777" w:rsidR="00FF1E26" w:rsidRDefault="00FF1E26">
      <w:r>
        <w:separator/>
      </w:r>
    </w:p>
  </w:endnote>
  <w:endnote w:type="continuationSeparator" w:id="0">
    <w:p w14:paraId="51125615" w14:textId="77777777" w:rsidR="00FF1E26" w:rsidRDefault="00FF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8221" w14:textId="77777777" w:rsidR="00F64A8A" w:rsidRDefault="00F64A8A">
    <w:pPr>
      <w:pStyle w:val="Rodap"/>
    </w:pPr>
  </w:p>
  <w:p w14:paraId="714CE65B" w14:textId="351CA819" w:rsidR="00F64A8A" w:rsidRDefault="00F64A8A">
    <w:pPr>
      <w:pStyle w:val="Standard"/>
      <w:jc w:val="center"/>
    </w:pPr>
    <w:r>
      <w:rPr>
        <w:noProof/>
        <w:color w:val="000000"/>
        <w:sz w:val="17"/>
        <w:szCs w:val="17"/>
      </w:rPr>
      <w:drawing>
        <wp:inline distT="0" distB="0" distL="0" distR="0" wp14:anchorId="276994EF" wp14:editId="1883641A">
          <wp:extent cx="5408930" cy="675640"/>
          <wp:effectExtent l="0" t="0" r="0" b="0"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809B" w14:textId="7C827DAF" w:rsidR="005775E3" w:rsidRDefault="005775E3"/>
  <w:p w14:paraId="03D873A2" w14:textId="77777777" w:rsidR="005775E3" w:rsidRDefault="005775E3">
    <w:pPr>
      <w:pStyle w:val="Corpodetexto"/>
      <w:spacing w:line="12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61154C05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7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E56F" w14:textId="77777777" w:rsidR="00FF1E26" w:rsidRDefault="00FF1E26">
      <w:r>
        <w:separator/>
      </w:r>
    </w:p>
  </w:footnote>
  <w:footnote w:type="continuationSeparator" w:id="0">
    <w:p w14:paraId="471345D2" w14:textId="77777777" w:rsidR="00FF1E26" w:rsidRDefault="00FF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4D67" w14:textId="1DA54AFA" w:rsidR="00F64A8A" w:rsidRDefault="00F64A8A">
    <w:pPr>
      <w:pStyle w:val="Standard"/>
      <w:tabs>
        <w:tab w:val="center" w:pos="4252"/>
        <w:tab w:val="right" w:pos="8504"/>
      </w:tabs>
      <w:jc w:val="both"/>
      <w:rPr>
        <w:rFonts w:eastAsia="Calibri" w:cs="Calibri"/>
      </w:rPr>
    </w:pPr>
    <w:r>
      <w:rPr>
        <w:noProof/>
      </w:rPr>
      <w:drawing>
        <wp:anchor distT="0" distB="0" distL="0" distR="0" simplePos="0" relativeHeight="251674624" behindDoc="1" locked="0" layoutInCell="1" hidden="0" allowOverlap="1" wp14:anchorId="693A240C" wp14:editId="79012E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459740"/>
          <wp:effectExtent l="0" t="0" r="0" b="0"/>
          <wp:wrapNone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5648" behindDoc="0" locked="0" layoutInCell="1" allowOverlap="1" wp14:anchorId="05616FE4" wp14:editId="060E2984">
          <wp:simplePos x="0" y="0"/>
          <wp:positionH relativeFrom="page">
            <wp:posOffset>5556885</wp:posOffset>
          </wp:positionH>
          <wp:positionV relativeFrom="paragraph">
            <wp:posOffset>718820</wp:posOffset>
          </wp:positionV>
          <wp:extent cx="2054860" cy="424815"/>
          <wp:effectExtent l="0" t="0" r="0" b="0"/>
          <wp:wrapTopAndBottom/>
          <wp:docPr id="5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6672" behindDoc="0" locked="0" layoutInCell="1" allowOverlap="1" wp14:anchorId="685B5C75" wp14:editId="13F6D47D">
          <wp:simplePos x="0" y="0"/>
          <wp:positionH relativeFrom="margin">
            <wp:posOffset>1085850</wp:posOffset>
          </wp:positionH>
          <wp:positionV relativeFrom="paragraph">
            <wp:posOffset>621665</wp:posOffset>
          </wp:positionV>
          <wp:extent cx="1495425" cy="651510"/>
          <wp:effectExtent l="0" t="0" r="0" b="0"/>
          <wp:wrapTopAndBottom/>
          <wp:docPr id="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33FE" w14:textId="15FFB7D1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2FCB2FE7" wp14:editId="0E3B8D38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8876D" w14:textId="77777777" w:rsidR="005775E3" w:rsidRDefault="005775E3" w:rsidP="005775E3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B2FE7" id="Retângulo 517846522" o:spid="_x0000_s1026" style="position:absolute;margin-left:196pt;margin-top:818pt;width:19pt;height:15.0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5508876D" w14:textId="77777777" w:rsidR="005775E3" w:rsidRDefault="005775E3" w:rsidP="005775E3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1117777C" w14:textId="1E342CE8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A55A7C5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31215F2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7E0CC8B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613AC1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5BBCCB29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4CACC9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316CD5D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3CD137D6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4157D86C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62166C3E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1436B88" w14:textId="139F13E8" w:rsidR="005775E3" w:rsidRDefault="005775E3">
    <w:pPr>
      <w:pStyle w:val="Standard"/>
      <w:spacing w:line="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5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6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7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9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1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2" w15:restartNumberingAfterBreak="0">
    <w:nsid w:val="60B436EA"/>
    <w:multiLevelType w:val="multilevel"/>
    <w:tmpl w:val="FC46B32C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4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5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6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5"/>
  </w:num>
  <w:num w:numId="7">
    <w:abstractNumId w:val="13"/>
  </w:num>
  <w:num w:numId="8">
    <w:abstractNumId w:val="16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2"/>
  </w:num>
  <w:num w:numId="1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446A8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6263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775E3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048F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C1154"/>
    <w:rsid w:val="00EC1EDE"/>
    <w:rsid w:val="00ED5CBB"/>
    <w:rsid w:val="00EE6FDF"/>
    <w:rsid w:val="00F019D3"/>
    <w:rsid w:val="00F05312"/>
    <w:rsid w:val="00F07504"/>
    <w:rsid w:val="00F1668B"/>
    <w:rsid w:val="00F253A8"/>
    <w:rsid w:val="00F30B07"/>
    <w:rsid w:val="00F51C7B"/>
    <w:rsid w:val="00F528AD"/>
    <w:rsid w:val="00F64A8A"/>
    <w:rsid w:val="00F66FE4"/>
    <w:rsid w:val="00F70AAF"/>
    <w:rsid w:val="00F73D94"/>
    <w:rsid w:val="00FA726E"/>
    <w:rsid w:val="00FB69E5"/>
    <w:rsid w:val="00FC0678"/>
    <w:rsid w:val="00FC3B86"/>
    <w:rsid w:val="00FD79C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  <w:style w:type="paragraph" w:customStyle="1" w:styleId="Standard">
    <w:name w:val="Standard"/>
    <w:rsid w:val="005775E3"/>
    <w:pPr>
      <w:suppressAutoHyphens/>
      <w:autoSpaceDN w:val="0"/>
      <w:textAlignment w:val="baseline"/>
    </w:pPr>
    <w:rPr>
      <w:rFonts w:eastAsia="Linux Libertine G" w:cs="Linux Libertine G"/>
      <w:sz w:val="20"/>
      <w:szCs w:val="20"/>
      <w:lang w:val="pt-BR" w:eastAsia="zh-CN" w:bidi="hi-IN"/>
    </w:rPr>
  </w:style>
  <w:style w:type="numbering" w:customStyle="1" w:styleId="WWNum1">
    <w:name w:val="WWNum1"/>
    <w:basedOn w:val="Semlista"/>
    <w:rsid w:val="005775E3"/>
    <w:pPr>
      <w:numPr>
        <w:numId w:val="17"/>
      </w:numPr>
    </w:pPr>
  </w:style>
  <w:style w:type="paragraph" w:customStyle="1" w:styleId="textocentralizadomaiusculas">
    <w:name w:val="texto_centralizado_maiusculas"/>
    <w:basedOn w:val="Normal"/>
    <w:rsid w:val="00F64A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justificado">
    <w:name w:val="texto_justificado"/>
    <w:basedOn w:val="Normal"/>
    <w:rsid w:val="00F64A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centralizado">
    <w:name w:val="texto_centralizado"/>
    <w:basedOn w:val="Normal"/>
    <w:rsid w:val="00F64A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F64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51B016-8366-45F9-960A-17DDB967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3</cp:revision>
  <cp:lastPrinted>2025-04-15T11:49:00Z</cp:lastPrinted>
  <dcterms:created xsi:type="dcterms:W3CDTF">2026-04-15T12:27:00Z</dcterms:created>
  <dcterms:modified xsi:type="dcterms:W3CDTF">2026-04-15T12:28:00Z</dcterms:modified>
</cp:coreProperties>
</file>